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03DE999"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51257A">
        <w:rPr>
          <w:rFonts w:asciiTheme="majorEastAsia" w:eastAsiaTheme="majorEastAsia" w:hAnsiTheme="majorEastAsia" w:hint="eastAsia"/>
          <w:sz w:val="28"/>
          <w:szCs w:val="28"/>
        </w:rPr>
        <w:t xml:space="preserve">　非常勤嘱託員（</w:t>
      </w:r>
      <w:r w:rsidR="009A21FD">
        <w:rPr>
          <w:rFonts w:asciiTheme="majorEastAsia" w:eastAsiaTheme="majorEastAsia" w:hAnsiTheme="majorEastAsia" w:hint="eastAsia"/>
          <w:sz w:val="28"/>
          <w:szCs w:val="28"/>
        </w:rPr>
        <w:t>国際交流員）</w:t>
      </w:r>
      <w:r w:rsidR="00693FF2">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2A48E376" w:rsidR="00182607" w:rsidRPr="007113CF" w:rsidRDefault="00182607" w:rsidP="00182607">
      <w:pPr>
        <w:spacing w:line="300" w:lineRule="exact"/>
        <w:rPr>
          <w:rFonts w:asciiTheme="majorEastAsia" w:eastAsiaTheme="majorEastAsia" w:hAnsiTheme="majorEastAsia"/>
          <w:sz w:val="20"/>
          <w:szCs w:val="20"/>
        </w:rPr>
      </w:pPr>
    </w:p>
    <w:p w14:paraId="52E244E1" w14:textId="2DC903B2"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E164E9">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E164E9">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9A21FD">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4F76FF88"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歳</w:t>
            </w:r>
            <w:r w:rsidR="006B5BD2">
              <w:rPr>
                <w:rFonts w:asciiTheme="majorEastAsia" w:eastAsiaTheme="majorEastAsia" w:hAnsiTheme="majorEastAsia" w:hint="eastAsia"/>
                <w:sz w:val="24"/>
              </w:rPr>
              <w:t>）</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FA09BB"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FA09BB"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79AD25FD" w:rsidR="002E1324" w:rsidRDefault="00FA09BB" w:rsidP="002E1324">
            <w:pPr>
              <w:spacing w:line="0" w:lineRule="atLeast"/>
              <w:rPr>
                <w:rFonts w:asciiTheme="majorEastAsia" w:eastAsiaTheme="majorEastAsia" w:hAnsiTheme="majorEastAsia"/>
                <w:sz w:val="24"/>
              </w:rPr>
            </w:pPr>
            <w:sdt>
              <w:sdtPr>
                <w:rPr>
                  <w:rFonts w:asciiTheme="majorEastAsia" w:eastAsiaTheme="majorEastAsia" w:hAnsiTheme="majorEastAsia"/>
                  <w:szCs w:val="21"/>
                </w:rPr>
                <w:id w:val="1473485361"/>
                <w14:checkbox>
                  <w14:checked w14:val="0"/>
                  <w14:checkedState w14:val="2611" w14:font="ＭＳ Ｐゴシック"/>
                  <w14:uncheckedState w14:val="2610" w14:font="ＭＳ ゴシック"/>
                </w14:checkbox>
              </w:sdtPr>
              <w:sdtEndPr/>
              <w:sdtContent>
                <w:r w:rsidR="002E1324" w:rsidRPr="002150EB">
                  <w:rPr>
                    <w:rFonts w:ascii="ＭＳ ゴシック" w:eastAsia="ＭＳ ゴシック" w:hAnsi="ＭＳ ゴシック" w:hint="eastAsia"/>
                    <w:szCs w:val="21"/>
                  </w:rPr>
                  <w:t>☐</w:t>
                </w:r>
              </w:sdtContent>
            </w:sdt>
            <w:r w:rsidR="002E1324" w:rsidRPr="002150EB">
              <w:rPr>
                <w:rFonts w:asciiTheme="majorEastAsia" w:eastAsiaTheme="majorEastAsia" w:hAnsiTheme="majorEastAsia" w:hint="eastAsia"/>
                <w:szCs w:val="21"/>
              </w:rPr>
              <w:t xml:space="preserve"> </w:t>
            </w:r>
            <w:r w:rsidR="002150EB" w:rsidRPr="00FA09BB">
              <w:rPr>
                <w:rFonts w:asciiTheme="minorEastAsia" w:eastAsiaTheme="minorEastAsia" w:hAnsiTheme="min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FA09BB"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FA09BB"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19C1" w14:textId="77777777" w:rsidR="00D37C05" w:rsidRDefault="00D37C05" w:rsidP="00E80AB4">
      <w:r>
        <w:separator/>
      </w:r>
    </w:p>
  </w:endnote>
  <w:endnote w:type="continuationSeparator" w:id="0">
    <w:p w14:paraId="44890218" w14:textId="77777777" w:rsidR="00D37C05" w:rsidRDefault="00D37C05"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362" w14:textId="77777777" w:rsidR="00D37C05" w:rsidRDefault="00D37C05" w:rsidP="00E80AB4">
      <w:r>
        <w:separator/>
      </w:r>
    </w:p>
  </w:footnote>
  <w:footnote w:type="continuationSeparator" w:id="0">
    <w:p w14:paraId="66EA0B6F" w14:textId="77777777" w:rsidR="00D37C05" w:rsidRDefault="00D37C05"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641B"/>
    <w:rsid w:val="000D2FA1"/>
    <w:rsid w:val="00182607"/>
    <w:rsid w:val="001C4B61"/>
    <w:rsid w:val="002150EB"/>
    <w:rsid w:val="002427BB"/>
    <w:rsid w:val="002E1324"/>
    <w:rsid w:val="0034693D"/>
    <w:rsid w:val="0038150B"/>
    <w:rsid w:val="00392394"/>
    <w:rsid w:val="003A203F"/>
    <w:rsid w:val="004730DF"/>
    <w:rsid w:val="0051257A"/>
    <w:rsid w:val="005F5ACD"/>
    <w:rsid w:val="00631C66"/>
    <w:rsid w:val="0065173F"/>
    <w:rsid w:val="00661022"/>
    <w:rsid w:val="00693FF2"/>
    <w:rsid w:val="006B5BD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A21FD"/>
    <w:rsid w:val="009D5FC3"/>
    <w:rsid w:val="009F2D68"/>
    <w:rsid w:val="00A25539"/>
    <w:rsid w:val="00AF65F4"/>
    <w:rsid w:val="00B93ACA"/>
    <w:rsid w:val="00B97CA1"/>
    <w:rsid w:val="00C1737D"/>
    <w:rsid w:val="00CB41D9"/>
    <w:rsid w:val="00CC24F7"/>
    <w:rsid w:val="00CC3367"/>
    <w:rsid w:val="00CE243A"/>
    <w:rsid w:val="00CF4C9C"/>
    <w:rsid w:val="00D367A1"/>
    <w:rsid w:val="00D37C05"/>
    <w:rsid w:val="00E01B4B"/>
    <w:rsid w:val="00E037AB"/>
    <w:rsid w:val="00E05C9D"/>
    <w:rsid w:val="00E164E9"/>
    <w:rsid w:val="00E35D21"/>
    <w:rsid w:val="00E80AB4"/>
    <w:rsid w:val="00E911CF"/>
    <w:rsid w:val="00E9198A"/>
    <w:rsid w:val="00E95897"/>
    <w:rsid w:val="00EA7F89"/>
    <w:rsid w:val="00F33D09"/>
    <w:rsid w:val="00F348DF"/>
    <w:rsid w:val="00FA09BB"/>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兵庫県立大学</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兵庫県立大学</dc:creator>
  <cp:lastModifiedBy>阪山 英子(s006e124)</cp:lastModifiedBy>
  <cp:revision>6</cp:revision>
  <cp:lastPrinted>2025-10-09T00:17:00Z</cp:lastPrinted>
  <dcterms:created xsi:type="dcterms:W3CDTF">2025-10-08T08:19:00Z</dcterms:created>
  <dcterms:modified xsi:type="dcterms:W3CDTF">2026-02-06T12:10:00Z</dcterms:modified>
</cp:coreProperties>
</file>